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95F" w:rsidRPr="004B2A8B" w:rsidRDefault="00D5695F" w:rsidP="00D5695F">
      <w:pPr>
        <w:widowControl/>
        <w:jc w:val="center"/>
        <w:rPr>
          <w:b/>
          <w:szCs w:val="28"/>
        </w:rPr>
      </w:pPr>
      <w:r w:rsidRPr="004B2A8B">
        <w:rPr>
          <w:b/>
          <w:szCs w:val="28"/>
        </w:rPr>
        <w:t>Эркли синовлар кетма - кетлиги. Бернулли схемаси.</w:t>
      </w:r>
      <w:r w:rsidRPr="004B2A8B">
        <w:rPr>
          <w:szCs w:val="28"/>
        </w:rPr>
        <w:t xml:space="preserve">  </w:t>
      </w:r>
      <w:r w:rsidRPr="004B2A8B">
        <w:rPr>
          <w:b/>
          <w:szCs w:val="28"/>
        </w:rPr>
        <w:t>Эхтимоллар назариясининг лимит теоремалари.</w:t>
      </w:r>
    </w:p>
    <w:p w:rsidR="00D5695F" w:rsidRPr="004B2A8B" w:rsidRDefault="00D5695F" w:rsidP="00D5695F">
      <w:pPr>
        <w:widowControl/>
        <w:jc w:val="center"/>
        <w:rPr>
          <w:b/>
          <w:szCs w:val="28"/>
        </w:rPr>
      </w:pPr>
    </w:p>
    <w:p w:rsidR="00D5695F" w:rsidRPr="004B2A8B" w:rsidRDefault="00D5695F" w:rsidP="00D5695F">
      <w:pPr>
        <w:widowControl/>
        <w:numPr>
          <w:ilvl w:val="0"/>
          <w:numId w:val="1"/>
        </w:numPr>
        <w:jc w:val="both"/>
        <w:rPr>
          <w:szCs w:val="28"/>
        </w:rPr>
      </w:pPr>
      <w:r w:rsidRPr="004B2A8B">
        <w:rPr>
          <w:szCs w:val="28"/>
        </w:rPr>
        <w:t>Эркли синовлар кетма-кетлиги.</w:t>
      </w:r>
    </w:p>
    <w:p w:rsidR="00D5695F" w:rsidRPr="004B2A8B" w:rsidRDefault="00D5695F" w:rsidP="00D5695F">
      <w:pPr>
        <w:widowControl/>
        <w:numPr>
          <w:ilvl w:val="0"/>
          <w:numId w:val="2"/>
        </w:numPr>
        <w:jc w:val="both"/>
        <w:rPr>
          <w:szCs w:val="28"/>
        </w:rPr>
      </w:pPr>
      <w:r w:rsidRPr="004B2A8B">
        <w:rPr>
          <w:szCs w:val="28"/>
        </w:rPr>
        <w:t>Бернулли теоремаси.</w:t>
      </w:r>
    </w:p>
    <w:p w:rsidR="00D5695F" w:rsidRPr="004B2A8B" w:rsidRDefault="00D5695F" w:rsidP="00D5695F">
      <w:pPr>
        <w:widowControl/>
        <w:numPr>
          <w:ilvl w:val="0"/>
          <w:numId w:val="3"/>
        </w:numPr>
        <w:jc w:val="both"/>
        <w:rPr>
          <w:szCs w:val="28"/>
        </w:rPr>
      </w:pPr>
      <w:r w:rsidRPr="004B2A8B">
        <w:rPr>
          <w:szCs w:val="28"/>
        </w:rPr>
        <w:t>Муавр-Лапласнинг теоремалари.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</w:p>
    <w:p w:rsidR="00D5695F" w:rsidRPr="004B2A8B" w:rsidRDefault="00D5695F" w:rsidP="00D5695F">
      <w:pPr>
        <w:widowControl/>
        <w:numPr>
          <w:ilvl w:val="0"/>
          <w:numId w:val="4"/>
        </w:numPr>
        <w:tabs>
          <w:tab w:val="left" w:pos="360"/>
        </w:tabs>
        <w:jc w:val="both"/>
        <w:rPr>
          <w:szCs w:val="28"/>
        </w:rPr>
      </w:pPr>
      <w:r w:rsidRPr="004B2A8B">
        <w:rPr>
          <w:szCs w:val="28"/>
        </w:rPr>
        <w:t>Эркли синовлар кетма -кетлиги. Бернулли схемаси формуласи.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Фараз килайлик А ходиса хар бир синовда юзага келиш эхтимоли Р(А)-р булсин. n та синов утказамиз. Бу синовларни эркли дейилади, агар хар бир синовдан сунг уни юзага келиш эхтимоли узгармаса. Биз утказадиган синовлар эрклидир. А ходисанинг n-та эркли синовларда юзага келиш сонини k булсин, деб фараз килсак, Р</w:t>
      </w:r>
      <w:r w:rsidRPr="004B2A8B">
        <w:rPr>
          <w:szCs w:val="28"/>
          <w:vertAlign w:val="subscript"/>
        </w:rPr>
        <w:t>n,k</w:t>
      </w:r>
      <w:r w:rsidRPr="004B2A8B">
        <w:rPr>
          <w:szCs w:val="28"/>
        </w:rPr>
        <w:t>(А)- А ходисанинг n синовларда k марта юзага келиш эхтимоли, топамиз. Оддийлик учун n=3, k=2 деб оламиз. А -ходисанинг юзага келиш ходисасини А билан, уни юзага келмаслик ходисасини А билан белгилаймиз. Унда биз эхтимолини излаетган ходисани В билан белгиласак: В=ААА+ААА+ААА булади. Бунда ААА «биринчи синовда юзага келмади, колган синовларда юзага келди» ходисани тушунтиради. ААА -эса биринчи ва учинчи синовларда А юзага келди иккинчисида юзага келмади ва нихоят ААА- биринчи ва иккинчи синовларда А юзага келиб, учинчи синовда А юзага келмаган. ААА- холатнинг эхтимоли Р(ААА)=Р(А)Р(А)Р(А) булади, чунки синовлар эркли булиб бу холатни юзага келиш эхтимоли хар бир синов натижаси эхтимоллари купайтмасидан иборатдир.</w:t>
      </w:r>
    </w:p>
    <w:p w:rsidR="00D5695F" w:rsidRPr="004B2A8B" w:rsidRDefault="00D5695F" w:rsidP="00D5695F">
      <w:pPr>
        <w:widowControl/>
        <w:jc w:val="center"/>
        <w:rPr>
          <w:szCs w:val="28"/>
        </w:rPr>
      </w:pPr>
      <w:r w:rsidRPr="004B2A8B">
        <w:rPr>
          <w:szCs w:val="28"/>
        </w:rPr>
        <w:t>Р(А)=р, Р(А)=1-Р(А)=1-р ни эсласак   Р(ААА)=(1-р)рр=</w:t>
      </w:r>
    </w:p>
    <w:p w:rsidR="00D5695F" w:rsidRPr="004B2A8B" w:rsidRDefault="00D5695F" w:rsidP="00D5695F">
      <w:pPr>
        <w:widowControl/>
        <w:jc w:val="center"/>
        <w:rPr>
          <w:szCs w:val="28"/>
        </w:rPr>
      </w:pPr>
      <w:r w:rsidRPr="004B2A8B">
        <w:rPr>
          <w:szCs w:val="28"/>
        </w:rPr>
        <w:t>=р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>(1-р)=3р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>(1-р)  Бу ифодада 3=С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3</w:t>
      </w:r>
      <w:r w:rsidRPr="004B2A8B">
        <w:rPr>
          <w:szCs w:val="28"/>
        </w:rPr>
        <w:t xml:space="preserve"> дир ва (1-р) даражаси 1=3-2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>Шундай килиб,</w:t>
      </w:r>
    </w:p>
    <w:p w:rsidR="00D5695F" w:rsidRPr="004B2A8B" w:rsidRDefault="00D5695F" w:rsidP="00D5695F">
      <w:pPr>
        <w:widowControl/>
        <w:jc w:val="center"/>
        <w:rPr>
          <w:szCs w:val="28"/>
        </w:rPr>
      </w:pP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3,2</w:t>
      </w:r>
      <w:r w:rsidRPr="004B2A8B">
        <w:rPr>
          <w:szCs w:val="28"/>
        </w:rPr>
        <w:t>(А)= С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  <w:vertAlign w:val="subscript"/>
        </w:rPr>
        <w:t>3</w:t>
      </w:r>
      <w:r w:rsidRPr="004B2A8B">
        <w:rPr>
          <w:szCs w:val="28"/>
        </w:rPr>
        <w:t>р</w:t>
      </w:r>
      <w:r w:rsidRPr="004B2A8B">
        <w:rPr>
          <w:szCs w:val="28"/>
          <w:vertAlign w:val="superscript"/>
        </w:rPr>
        <w:t>2</w:t>
      </w:r>
      <w:r w:rsidRPr="004B2A8B">
        <w:rPr>
          <w:szCs w:val="28"/>
        </w:rPr>
        <w:t>(1-р)</w:t>
      </w:r>
      <w:r w:rsidRPr="004B2A8B">
        <w:rPr>
          <w:szCs w:val="28"/>
          <w:vertAlign w:val="superscript"/>
        </w:rPr>
        <w:t xml:space="preserve">3-2  </w:t>
      </w:r>
      <w:r w:rsidRPr="004B2A8B">
        <w:rPr>
          <w:szCs w:val="28"/>
        </w:rPr>
        <w:t>булади. Исталган n ва m учун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                     Р</w:t>
      </w:r>
      <w:r w:rsidRPr="004B2A8B">
        <w:rPr>
          <w:szCs w:val="28"/>
          <w:vertAlign w:val="subscript"/>
        </w:rPr>
        <w:t>m,n</w:t>
      </w:r>
      <w:r w:rsidRPr="004B2A8B">
        <w:rPr>
          <w:szCs w:val="28"/>
        </w:rPr>
        <w:t>(A)= С</w:t>
      </w:r>
      <w:r w:rsidRPr="004B2A8B">
        <w:rPr>
          <w:szCs w:val="28"/>
          <w:vertAlign w:val="superscript"/>
        </w:rPr>
        <w:t>m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р</w:t>
      </w:r>
      <w:r w:rsidRPr="004B2A8B">
        <w:rPr>
          <w:szCs w:val="28"/>
          <w:vertAlign w:val="superscript"/>
        </w:rPr>
        <w:t>m</w:t>
      </w:r>
      <w:r w:rsidRPr="004B2A8B">
        <w:rPr>
          <w:szCs w:val="28"/>
        </w:rPr>
        <w:t>(1-р)</w:t>
      </w:r>
      <w:r w:rsidRPr="004B2A8B">
        <w:rPr>
          <w:szCs w:val="28"/>
          <w:vertAlign w:val="superscript"/>
        </w:rPr>
        <w:t>n-m</w:t>
      </w:r>
      <w:r w:rsidRPr="004B2A8B">
        <w:rPr>
          <w:szCs w:val="28"/>
        </w:rPr>
        <w:t xml:space="preserve">                    (1)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>m=0,1,2,3,...,n лар учун хосил киламиз. (1) формулани Бернулли номи билан аталади.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Агар Х билан юкорида келтирилган А ходисанинг n синовлар натижасида юзага келиш сонини белгиласак, у Х=0,1,2,3,...,n кийматларни кабул этади ва</w:t>
      </w:r>
    </w:p>
    <w:p w:rsidR="00D5695F" w:rsidRPr="004B2A8B" w:rsidRDefault="00D5695F" w:rsidP="00D5695F">
      <w:pPr>
        <w:widowControl/>
        <w:ind w:left="1440"/>
        <w:jc w:val="both"/>
        <w:rPr>
          <w:szCs w:val="28"/>
        </w:rPr>
      </w:pPr>
      <w:r w:rsidRPr="004B2A8B">
        <w:rPr>
          <w:szCs w:val="28"/>
        </w:rPr>
        <w:t xml:space="preserve"> Р(Х=m)= С</w:t>
      </w:r>
      <w:r w:rsidRPr="004B2A8B">
        <w:rPr>
          <w:szCs w:val="28"/>
          <w:vertAlign w:val="superscript"/>
        </w:rPr>
        <w:t>m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р</w:t>
      </w:r>
      <w:r w:rsidRPr="004B2A8B">
        <w:rPr>
          <w:szCs w:val="28"/>
          <w:vertAlign w:val="superscript"/>
        </w:rPr>
        <w:t>m</w:t>
      </w:r>
      <w:r w:rsidRPr="004B2A8B">
        <w:rPr>
          <w:szCs w:val="28"/>
        </w:rPr>
        <w:t>(1-р)</w:t>
      </w:r>
      <w:r w:rsidRPr="004B2A8B">
        <w:rPr>
          <w:szCs w:val="28"/>
          <w:vertAlign w:val="superscript"/>
        </w:rPr>
        <w:t>n-m</w:t>
      </w:r>
      <w:r w:rsidRPr="004B2A8B">
        <w:rPr>
          <w:szCs w:val="28"/>
        </w:rPr>
        <w:t xml:space="preserve"> ,m=0,1,2,3,...,n                (2)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D5695F" w:rsidRPr="004B2A8B" w:rsidRDefault="00D5695F" w:rsidP="00D5695F">
      <w:pPr>
        <w:widowControl/>
        <w:numPr>
          <w:ilvl w:val="0"/>
          <w:numId w:val="5"/>
        </w:numPr>
        <w:ind w:left="0" w:firstLine="720"/>
        <w:jc w:val="both"/>
        <w:rPr>
          <w:szCs w:val="28"/>
        </w:rPr>
      </w:pPr>
      <w:r w:rsidRPr="004B2A8B">
        <w:rPr>
          <w:szCs w:val="28"/>
        </w:rPr>
        <w:t>билан таксимланган тасодифий микдорни Бернулли конуни билан таксимланган дейилади.</w:t>
      </w:r>
    </w:p>
    <w:p w:rsidR="00D5695F" w:rsidRPr="004B2A8B" w:rsidRDefault="00D5695F" w:rsidP="00D5695F">
      <w:pPr>
        <w:widowControl/>
        <w:ind w:left="720"/>
        <w:jc w:val="center"/>
        <w:rPr>
          <w:szCs w:val="28"/>
        </w:rPr>
      </w:pPr>
      <w:r w:rsidRPr="004B2A8B">
        <w:rPr>
          <w:position w:val="-26"/>
          <w:szCs w:val="28"/>
        </w:rPr>
        <w:object w:dxaOrig="4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pt;height:33.65pt" o:ole="">
            <v:imagedata r:id="rId6" o:title=""/>
            <w10:borderright type="single" width="30"/>
          </v:shape>
          <o:OLEObject Type="Embed" ProgID="Equation.3" ShapeID="_x0000_i1025" DrawAspect="Content" ObjectID="_1413644580" r:id="rId7"/>
        </w:object>
      </w:r>
      <w:r w:rsidRPr="004B2A8B">
        <w:rPr>
          <w:szCs w:val="28"/>
        </w:rPr>
        <w:t xml:space="preserve"> Р(Х=m)= </w:t>
      </w:r>
      <w:r w:rsidRPr="004B2A8B">
        <w:rPr>
          <w:position w:val="-26"/>
          <w:szCs w:val="28"/>
        </w:rPr>
        <w:object w:dxaOrig="480" w:dyaOrig="680">
          <v:shape id="_x0000_i1026" type="#_x0000_t75" style="width:24.3pt;height:33.65pt" o:ole="">
            <v:imagedata r:id="rId6" o:title=""/>
            <w10:borderright type="single" width="30"/>
          </v:shape>
          <o:OLEObject Type="Embed" ProgID="Equation.3" ShapeID="_x0000_i1026" DrawAspect="Content" ObjectID="_1413644581" r:id="rId8"/>
        </w:object>
      </w:r>
      <w:r w:rsidRPr="004B2A8B">
        <w:rPr>
          <w:szCs w:val="28"/>
        </w:rPr>
        <w:t>С</w:t>
      </w:r>
      <w:r w:rsidRPr="004B2A8B">
        <w:rPr>
          <w:szCs w:val="28"/>
          <w:vertAlign w:val="superscript"/>
        </w:rPr>
        <w:t>m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р</w:t>
      </w:r>
      <w:r w:rsidRPr="004B2A8B">
        <w:rPr>
          <w:szCs w:val="28"/>
          <w:vertAlign w:val="superscript"/>
        </w:rPr>
        <w:t>m</w:t>
      </w:r>
      <w:r w:rsidRPr="004B2A8B">
        <w:rPr>
          <w:szCs w:val="28"/>
        </w:rPr>
        <w:t>(1-р)</w:t>
      </w:r>
      <w:r w:rsidRPr="004B2A8B">
        <w:rPr>
          <w:szCs w:val="28"/>
          <w:vertAlign w:val="superscript"/>
        </w:rPr>
        <w:t>n-m</w:t>
      </w:r>
      <w:r w:rsidRPr="004B2A8B">
        <w:rPr>
          <w:szCs w:val="28"/>
        </w:rPr>
        <w:t>=(р+1-р)</w:t>
      </w:r>
      <w:r w:rsidRPr="004B2A8B">
        <w:rPr>
          <w:szCs w:val="28"/>
          <w:vertAlign w:val="superscript"/>
        </w:rPr>
        <w:t>n</w:t>
      </w:r>
      <w:r w:rsidRPr="004B2A8B">
        <w:rPr>
          <w:szCs w:val="28"/>
        </w:rPr>
        <w:t>=1                 (3)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lastRenderedPageBreak/>
        <w:t xml:space="preserve">булади. </w:t>
      </w:r>
    </w:p>
    <w:p w:rsidR="00D5695F" w:rsidRPr="004B2A8B" w:rsidRDefault="00D5695F" w:rsidP="00D5695F">
      <w:pPr>
        <w:widowControl/>
        <w:jc w:val="center"/>
        <w:rPr>
          <w:szCs w:val="28"/>
        </w:rPr>
      </w:pPr>
      <w:r w:rsidRPr="004B2A8B">
        <w:rPr>
          <w:szCs w:val="28"/>
        </w:rPr>
        <w:t>С</w:t>
      </w:r>
      <w:r w:rsidRPr="004B2A8B">
        <w:rPr>
          <w:szCs w:val="28"/>
          <w:vertAlign w:val="superscript"/>
        </w:rPr>
        <w:t>m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=</w:t>
      </w:r>
      <w:r w:rsidRPr="004B2A8B">
        <w:rPr>
          <w:position w:val="-26"/>
          <w:szCs w:val="28"/>
        </w:rPr>
        <w:object w:dxaOrig="4060" w:dyaOrig="660">
          <v:shape id="_x0000_i1027" type="#_x0000_t75" style="width:202.9pt;height:32.75pt" o:ole="">
            <v:imagedata r:id="rId9" o:title=""/>
            <w10:borderright type="single" width="30"/>
          </v:shape>
          <o:OLEObject Type="Embed" ProgID="Equation.3" ShapeID="_x0000_i1027" DrawAspect="Content" ObjectID="_1413644582" r:id="rId10"/>
        </w:object>
      </w:r>
      <w:r w:rsidRPr="004B2A8B">
        <w:rPr>
          <w:position w:val="-10"/>
          <w:szCs w:val="28"/>
        </w:rPr>
        <w:object w:dxaOrig="180" w:dyaOrig="320">
          <v:shape id="_x0000_i1028" type="#_x0000_t75" style="width:9.35pt;height:15.9pt" o:ole="">
            <v:imagedata r:id="rId11" o:title=""/>
            <w10:borderright type="single" width="30"/>
          </v:shape>
          <o:OLEObject Type="Embed" ProgID="Equation.3" ShapeID="_x0000_i1028" DrawAspect="Content" ObjectID="_1413644583" r:id="rId12"/>
        </w:object>
      </w:r>
      <w:r w:rsidRPr="004B2A8B">
        <w:rPr>
          <w:szCs w:val="28"/>
        </w:rPr>
        <w:t xml:space="preserve">                      (4)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булиб, уни n элементлардан m-таси бирхил ва n-m бошка хил булган комбинациялар сони дейилади. 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position w:val="-18"/>
          <w:szCs w:val="28"/>
        </w:rPr>
        <w:object w:dxaOrig="499" w:dyaOrig="400">
          <v:shape id="_x0000_i1029" type="#_x0000_t75" style="width:25.25pt;height:19.65pt" o:ole="">
            <v:imagedata r:id="rId13" o:title=""/>
            <w10:borderright type="single" width="30"/>
          </v:shape>
          <o:OLEObject Type="Embed" ProgID="Equation.3" ShapeID="_x0000_i1029" DrawAspect="Content" ObjectID="_1413644584" r:id="rId14"/>
        </w:object>
      </w:r>
      <w:r w:rsidRPr="004B2A8B">
        <w:rPr>
          <w:szCs w:val="28"/>
        </w:rPr>
        <w:t>P</w:t>
      </w:r>
      <w:r w:rsidRPr="004B2A8B">
        <w:rPr>
          <w:szCs w:val="28"/>
          <w:vertAlign w:val="subscript"/>
        </w:rPr>
        <w:t>m,n</w:t>
      </w:r>
      <w:r w:rsidRPr="004B2A8B">
        <w:rPr>
          <w:szCs w:val="28"/>
        </w:rPr>
        <w:t>(A)= P</w:t>
      </w:r>
      <w:r w:rsidRPr="004B2A8B">
        <w:rPr>
          <w:position w:val="-10"/>
          <w:szCs w:val="28"/>
          <w:vertAlign w:val="subscript"/>
        </w:rPr>
        <w:object w:dxaOrig="320" w:dyaOrig="320">
          <v:shape id="_x0000_i1030" type="#_x0000_t75" style="width:15.9pt;height:15.9pt" o:ole="">
            <v:imagedata r:id="rId15" o:title=""/>
            <w10:borderright type="single" width="30"/>
          </v:shape>
          <o:OLEObject Type="Embed" ProgID="Equation.3" ShapeID="_x0000_i1030" DrawAspect="Content" ObjectID="_1413644585" r:id="rId16"/>
        </w:object>
      </w:r>
      <w:r w:rsidRPr="004B2A8B">
        <w:rPr>
          <w:szCs w:val="28"/>
          <w:vertAlign w:val="subscript"/>
        </w:rPr>
        <w:t>,n</w:t>
      </w:r>
      <w:r w:rsidRPr="004B2A8B">
        <w:rPr>
          <w:szCs w:val="28"/>
        </w:rPr>
        <w:t>(A)  булса, m</w:t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t>-ни энг катта эхтимолли А ходисанинг юзага келиш срни, киска энг катта эхтимолли сон дейилади. Бу сон</w:t>
      </w:r>
    </w:p>
    <w:p w:rsidR="00D5695F" w:rsidRPr="004B2A8B" w:rsidRDefault="00D5695F" w:rsidP="00D5695F">
      <w:pPr>
        <w:widowControl/>
        <w:ind w:left="1440" w:firstLine="720"/>
        <w:jc w:val="both"/>
        <w:rPr>
          <w:szCs w:val="28"/>
        </w:rPr>
      </w:pPr>
      <w:r w:rsidRPr="004B2A8B">
        <w:rPr>
          <w:szCs w:val="28"/>
        </w:rPr>
        <w:t xml:space="preserve"> np-q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m</w:t>
      </w:r>
      <w:r w:rsidRPr="004B2A8B">
        <w:rPr>
          <w:szCs w:val="28"/>
          <w:vertAlign w:val="subscript"/>
        </w:rPr>
        <w:t>0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np+p          (5) 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>оралигида булади.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  <w:u w:val="single"/>
        </w:rPr>
        <w:t xml:space="preserve">Пуассон теоремаси. </w:t>
      </w:r>
      <w:r w:rsidRPr="004B2A8B">
        <w:rPr>
          <w:szCs w:val="28"/>
        </w:rPr>
        <w:t xml:space="preserve">Бу теорема юзага келиш эхтимоли кичик булган ходисалар устида утказиладиган синовларга багишланган. 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 xml:space="preserve">Фараз этайлик А ходисанинг хар бир синовда юзага келиш эхтимоли Р(А)=р жуда кичик булиб, синовлар сони n га купайтирилганда 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l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=np булсин, унда етарли катта n лар учун куйидаги теорема уринли булади.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Теорема. А ходисани юзага келиш эхтимоли Р(А)=р жуда кичик булиб эркли синовлар сони n га купайтирилганида</w:t>
      </w:r>
    </w:p>
    <w:p w:rsidR="00D5695F" w:rsidRPr="004B2A8B" w:rsidRDefault="00D5695F" w:rsidP="00D5695F">
      <w:pPr>
        <w:widowControl/>
        <w:ind w:left="2160" w:firstLine="720"/>
        <w:jc w:val="both"/>
        <w:rPr>
          <w:szCs w:val="28"/>
        </w:rPr>
      </w:pPr>
      <w:r w:rsidRPr="004B2A8B">
        <w:rPr>
          <w:szCs w:val="28"/>
        </w:rPr>
        <w:t xml:space="preserve"> np=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108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l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                     (6)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булсин. Унда жуда катта n-лар учун </w:t>
      </w:r>
    </w:p>
    <w:p w:rsidR="00D5695F" w:rsidRPr="004B2A8B" w:rsidRDefault="00D5695F" w:rsidP="00D5695F">
      <w:pPr>
        <w:widowControl/>
        <w:jc w:val="center"/>
        <w:rPr>
          <w:szCs w:val="28"/>
        </w:rPr>
      </w:pP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n,m</w:t>
      </w:r>
      <w:r w:rsidRPr="004B2A8B">
        <w:rPr>
          <w:szCs w:val="28"/>
        </w:rPr>
        <w:t>(A)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»</w:t>
      </w:r>
      <w:r w:rsidRPr="004B2A8B">
        <w:rPr>
          <w:szCs w:val="28"/>
        </w:rPr>
        <w:fldChar w:fldCharType="end"/>
      </w:r>
      <w:r w:rsidRPr="004B2A8B">
        <w:rPr>
          <w:position w:val="-22"/>
          <w:szCs w:val="28"/>
        </w:rPr>
        <w:object w:dxaOrig="720" w:dyaOrig="660">
          <v:shape id="_x0000_i1031" type="#_x0000_t75" style="width:60.8pt;height:32.75pt" o:ole="">
            <v:imagedata r:id="rId17" o:title=""/>
            <w10:borderright type="single" width="30"/>
          </v:shape>
          <o:OLEObject Type="Embed" ProgID="Equation.3" ShapeID="_x0000_i1031" DrawAspect="Content" ObjectID="_1413644586" r:id="rId18"/>
        </w:object>
      </w:r>
      <w:r w:rsidRPr="004B2A8B">
        <w:rPr>
          <w:szCs w:val="28"/>
        </w:rPr>
        <w:t xml:space="preserve"> (7)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D5695F" w:rsidRPr="004B2A8B" w:rsidRDefault="00D5695F" w:rsidP="00D5695F">
      <w:pPr>
        <w:widowControl/>
        <w:jc w:val="both"/>
        <w:rPr>
          <w:szCs w:val="28"/>
          <w:u w:val="single"/>
        </w:rPr>
      </w:pPr>
      <w:r w:rsidRPr="004B2A8B">
        <w:rPr>
          <w:szCs w:val="28"/>
        </w:rPr>
        <w:tab/>
      </w:r>
      <w:r w:rsidRPr="004B2A8B">
        <w:rPr>
          <w:szCs w:val="28"/>
          <w:u w:val="single"/>
        </w:rPr>
        <w:t>Муавр -Лапласнинг локал теоремаси.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Катта n сонли синовларда ходисанинг m марта юзага келиш эхтимолини Бернулли формуласи билан хисоблаш кийинчиликлар тугдиради.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Бундай холларда куйидаги теорема натижаларидан фойдаланиш амалда катта кулайликлар яратади.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Теорема 1. Агар А ходисанинг хар бир синовда юзага келиш эхтимоли р узгармас, бир ва нолдан фаркли, эркли текширишлар сони n исталганча катта булса, унда Р</w:t>
      </w:r>
      <w:r w:rsidRPr="004B2A8B">
        <w:rPr>
          <w:szCs w:val="28"/>
          <w:vertAlign w:val="subscript"/>
        </w:rPr>
        <w:t>n,m</w:t>
      </w:r>
      <w:r w:rsidRPr="004B2A8B">
        <w:rPr>
          <w:szCs w:val="28"/>
        </w:rPr>
        <w:t>-А ходисанинг n синовларда m-марта юзага келиш эхтимоли куйидаги формула оркали хисобланади.</w:t>
      </w:r>
    </w:p>
    <w:p w:rsidR="00D5695F" w:rsidRPr="004B2A8B" w:rsidRDefault="00D5695F" w:rsidP="00D5695F">
      <w:pPr>
        <w:widowControl/>
        <w:jc w:val="center"/>
        <w:rPr>
          <w:szCs w:val="28"/>
        </w:rPr>
      </w:pP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n,m</w:t>
      </w:r>
      <w:r w:rsidRPr="004B2A8B">
        <w:rPr>
          <w:szCs w:val="28"/>
        </w:rPr>
        <w:t>(A)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»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f(x)/</w:t>
      </w:r>
      <w:r w:rsidRPr="004B2A8B">
        <w:rPr>
          <w:position w:val="-12"/>
          <w:szCs w:val="28"/>
        </w:rPr>
        <w:object w:dxaOrig="620" w:dyaOrig="400">
          <v:shape id="_x0000_i1032" type="#_x0000_t75" style="width:30.85pt;height:19.65pt" o:ole="">
            <v:imagedata r:id="rId19" o:title=""/>
            <w10:borderright type="single" width="30"/>
          </v:shape>
          <o:OLEObject Type="Embed" ProgID="Equation.3" ShapeID="_x0000_i1032" DrawAspect="Content" ObjectID="_1413644587" r:id="rId20"/>
        </w:object>
      </w:r>
      <w:r w:rsidRPr="004B2A8B">
        <w:rPr>
          <w:szCs w:val="28"/>
        </w:rPr>
        <w:t>,              (1)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 xml:space="preserve">бу ерда </w:t>
      </w:r>
    </w:p>
    <w:p w:rsidR="00D5695F" w:rsidRPr="004B2A8B" w:rsidRDefault="00D5695F" w:rsidP="00D5695F">
      <w:pPr>
        <w:widowControl/>
        <w:ind w:left="1440" w:firstLine="720"/>
        <w:jc w:val="center"/>
        <w:rPr>
          <w:szCs w:val="28"/>
        </w:rPr>
      </w:pPr>
      <w:r w:rsidRPr="004B2A8B">
        <w:rPr>
          <w:szCs w:val="28"/>
        </w:rPr>
        <w:t xml:space="preserve">х=(m-np)/ </w:t>
      </w:r>
      <w:r w:rsidRPr="004B2A8B">
        <w:rPr>
          <w:position w:val="-12"/>
          <w:szCs w:val="28"/>
        </w:rPr>
        <w:object w:dxaOrig="620" w:dyaOrig="400">
          <v:shape id="_x0000_i1033" type="#_x0000_t75" style="width:30.85pt;height:19.65pt" o:ole="">
            <v:imagedata r:id="rId19" o:title=""/>
            <w10:borderright type="single" width="30"/>
          </v:shape>
          <o:OLEObject Type="Embed" ProgID="Equation.3" ShapeID="_x0000_i1033" DrawAspect="Content" ObjectID="_1413644588" r:id="rId21"/>
        </w:object>
      </w:r>
      <w:r w:rsidRPr="004B2A8B">
        <w:rPr>
          <w:szCs w:val="28"/>
        </w:rPr>
        <w:t xml:space="preserve">                   (2)</w:t>
      </w:r>
    </w:p>
    <w:p w:rsidR="00D5695F" w:rsidRPr="004B2A8B" w:rsidRDefault="00D5695F" w:rsidP="00D5695F">
      <w:pPr>
        <w:widowControl/>
        <w:ind w:left="1440" w:firstLine="720"/>
        <w:jc w:val="center"/>
        <w:rPr>
          <w:szCs w:val="28"/>
        </w:rPr>
      </w:pPr>
      <w:r w:rsidRPr="004B2A8B">
        <w:rPr>
          <w:szCs w:val="28"/>
        </w:rPr>
        <w:t>f(x)=</w:t>
      </w:r>
      <w:r w:rsidRPr="004B2A8B">
        <w:rPr>
          <w:position w:val="-26"/>
          <w:szCs w:val="28"/>
        </w:rPr>
        <w:object w:dxaOrig="980" w:dyaOrig="720">
          <v:shape id="_x0000_i1034" type="#_x0000_t75" style="width:48.6pt;height:36.45pt" o:ole="">
            <v:imagedata r:id="rId22" o:title=""/>
            <w10:borderright type="single" width="30"/>
          </v:shape>
          <o:OLEObject Type="Embed" ProgID="Equation.3" ShapeID="_x0000_i1034" DrawAspect="Content" ObjectID="_1413644589" r:id="rId23"/>
        </w:object>
      </w:r>
      <w:r w:rsidRPr="004B2A8B">
        <w:rPr>
          <w:szCs w:val="28"/>
        </w:rPr>
        <w:t xml:space="preserve">                       (3)</w:t>
      </w:r>
    </w:p>
    <w:p w:rsidR="00D5695F" w:rsidRPr="004B2A8B" w:rsidRDefault="00D5695F" w:rsidP="00D5695F">
      <w:pPr>
        <w:widowControl/>
        <w:numPr>
          <w:ilvl w:val="0"/>
          <w:numId w:val="6"/>
        </w:numPr>
        <w:jc w:val="both"/>
        <w:rPr>
          <w:szCs w:val="28"/>
        </w:rPr>
      </w:pPr>
      <w:r w:rsidRPr="004B2A8B">
        <w:rPr>
          <w:szCs w:val="28"/>
        </w:rPr>
        <w:t>формулани Муавр - Лапласнинг локал формуласи дейилади.</w:t>
      </w:r>
    </w:p>
    <w:p w:rsidR="00D5695F" w:rsidRPr="004B2A8B" w:rsidRDefault="00D5695F" w:rsidP="00D5695F">
      <w:pPr>
        <w:widowControl/>
        <w:numPr>
          <w:ilvl w:val="0"/>
          <w:numId w:val="7"/>
        </w:numPr>
        <w:ind w:left="0" w:firstLine="75"/>
        <w:jc w:val="both"/>
        <w:rPr>
          <w:szCs w:val="28"/>
        </w:rPr>
      </w:pPr>
      <w:r w:rsidRPr="004B2A8B">
        <w:rPr>
          <w:szCs w:val="28"/>
        </w:rPr>
        <w:t>формула оркали утказиладиган хисобларни оддийлаштириш учун f(x) функция учун махсус таблицалар тузилган. Бу таблицалардан фойдаланиш учун f(x) нинг куйидаги хоссаларини эслатиб утамиз:</w:t>
      </w:r>
    </w:p>
    <w:p w:rsidR="00D5695F" w:rsidRPr="004B2A8B" w:rsidRDefault="00D5695F" w:rsidP="00D5695F">
      <w:pPr>
        <w:widowControl/>
        <w:numPr>
          <w:ilvl w:val="0"/>
          <w:numId w:val="8"/>
        </w:numPr>
        <w:jc w:val="both"/>
        <w:rPr>
          <w:szCs w:val="28"/>
        </w:rPr>
      </w:pPr>
      <w:r w:rsidRPr="004B2A8B">
        <w:rPr>
          <w:szCs w:val="28"/>
        </w:rPr>
        <w:lastRenderedPageBreak/>
        <w:t>f(x)-жуфт функция f(-x)= f(x)</w:t>
      </w:r>
    </w:p>
    <w:p w:rsidR="00D5695F" w:rsidRPr="004B2A8B" w:rsidRDefault="00D5695F" w:rsidP="00D5695F">
      <w:pPr>
        <w:widowControl/>
        <w:numPr>
          <w:ilvl w:val="0"/>
          <w:numId w:val="9"/>
        </w:numPr>
        <w:ind w:left="0" w:firstLine="75"/>
        <w:jc w:val="both"/>
        <w:rPr>
          <w:szCs w:val="28"/>
          <w:u w:val="single"/>
        </w:rPr>
      </w:pPr>
      <w:r w:rsidRPr="004B2A8B">
        <w:rPr>
          <w:szCs w:val="28"/>
        </w:rPr>
        <w:t>х-нинг мусбат кийматларида f(x) монотон (бирхил) камаювчидир ва х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®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интилганда лимити нолга тенг.</w:t>
      </w:r>
    </w:p>
    <w:p w:rsidR="00D5695F" w:rsidRPr="004B2A8B" w:rsidRDefault="00D5695F" w:rsidP="00D5695F">
      <w:pPr>
        <w:widowControl/>
        <w:numPr>
          <w:ilvl w:val="0"/>
          <w:numId w:val="10"/>
        </w:numPr>
        <w:jc w:val="both"/>
        <w:rPr>
          <w:szCs w:val="28"/>
          <w:u w:val="single"/>
        </w:rPr>
      </w:pPr>
      <w:r w:rsidRPr="004B2A8B">
        <w:rPr>
          <w:szCs w:val="28"/>
        </w:rPr>
        <w:t>Амалда агар х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179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і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5 булса f(x)=0 дейиш мумкин. </w:t>
      </w:r>
    </w:p>
    <w:p w:rsidR="00D5695F" w:rsidRPr="004B2A8B" w:rsidRDefault="00D5695F" w:rsidP="00D5695F">
      <w:pPr>
        <w:widowControl/>
        <w:ind w:left="75"/>
        <w:jc w:val="both"/>
        <w:rPr>
          <w:szCs w:val="28"/>
        </w:rPr>
      </w:pPr>
      <w:r w:rsidRPr="004B2A8B">
        <w:rPr>
          <w:szCs w:val="28"/>
        </w:rPr>
        <w:t>Теорема 2. Агар А ходисанинг хар бир синовда юзага келиш эхтимоли узгармас р га тенг нол ва бундан фаркли булса ва синовлар сони n етарлича катта булса, унда n синовларда А нинг юзага келиш сони m (а,в), (а&lt;в) оралигида булиш эхтимоли куйидаги формула оркали топилади.</w:t>
      </w:r>
    </w:p>
    <w:p w:rsidR="00D5695F" w:rsidRPr="004B2A8B" w:rsidRDefault="00D5695F" w:rsidP="00D5695F">
      <w:pPr>
        <w:widowControl/>
        <w:ind w:left="75"/>
        <w:jc w:val="both"/>
        <w:rPr>
          <w:szCs w:val="28"/>
        </w:rPr>
      </w:pPr>
      <w:r w:rsidRPr="004B2A8B">
        <w:rPr>
          <w:szCs w:val="28"/>
        </w:rPr>
        <w:t xml:space="preserve">                   Р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(a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m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b)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»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0,5[Ф(х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)- Ф(х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)]               (4)</w:t>
      </w:r>
    </w:p>
    <w:p w:rsidR="00D5695F" w:rsidRPr="004B2A8B" w:rsidRDefault="00D5695F" w:rsidP="00D5695F">
      <w:pPr>
        <w:widowControl/>
        <w:ind w:left="75"/>
        <w:jc w:val="both"/>
        <w:rPr>
          <w:szCs w:val="28"/>
        </w:rPr>
      </w:pPr>
      <w:r w:rsidRPr="004B2A8B">
        <w:rPr>
          <w:szCs w:val="28"/>
        </w:rPr>
        <w:tab/>
        <w:t>Бу формулада</w:t>
      </w:r>
    </w:p>
    <w:p w:rsidR="00D5695F" w:rsidRPr="004B2A8B" w:rsidRDefault="00D5695F" w:rsidP="00D5695F">
      <w:pPr>
        <w:widowControl/>
        <w:ind w:left="75"/>
        <w:jc w:val="both"/>
        <w:rPr>
          <w:szCs w:val="28"/>
          <w:u w:val="single"/>
        </w:rPr>
      </w:pPr>
      <w:r w:rsidRPr="004B2A8B">
        <w:rPr>
          <w:szCs w:val="28"/>
        </w:rPr>
        <w:t xml:space="preserve">                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 xml:space="preserve">=(а-np)/ </w:t>
      </w:r>
      <w:r w:rsidRPr="004B2A8B">
        <w:rPr>
          <w:position w:val="-12"/>
          <w:szCs w:val="28"/>
        </w:rPr>
        <w:object w:dxaOrig="620" w:dyaOrig="400">
          <v:shape id="_x0000_i1035" type="#_x0000_t75" style="width:30.85pt;height:19.65pt" o:ole="">
            <v:imagedata r:id="rId19" o:title=""/>
            <w10:borderright type="single" width="30"/>
          </v:shape>
          <o:OLEObject Type="Embed" ProgID="Equation.3" ShapeID="_x0000_i1035" DrawAspect="Content" ObjectID="_1413644590" r:id="rId24"/>
        </w:object>
      </w:r>
      <w:r w:rsidRPr="004B2A8B">
        <w:rPr>
          <w:szCs w:val="28"/>
        </w:rPr>
        <w:t xml:space="preserve">  , 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 xml:space="preserve">=(в-np)/ </w:t>
      </w:r>
      <w:r w:rsidRPr="004B2A8B">
        <w:rPr>
          <w:position w:val="-12"/>
          <w:szCs w:val="28"/>
        </w:rPr>
        <w:object w:dxaOrig="620" w:dyaOrig="400">
          <v:shape id="_x0000_i1036" type="#_x0000_t75" style="width:30.85pt;height:19.65pt" o:ole="">
            <v:imagedata r:id="rId19" o:title=""/>
            <w10:borderright type="single" width="30"/>
          </v:shape>
          <o:OLEObject Type="Embed" ProgID="Equation.3" ShapeID="_x0000_i1036" DrawAspect="Content" ObjectID="_1413644591" r:id="rId25"/>
        </w:object>
      </w:r>
      <w:r w:rsidRPr="004B2A8B">
        <w:rPr>
          <w:szCs w:val="28"/>
        </w:rPr>
        <w:t xml:space="preserve">             (5)                                          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  <w:u w:val="single"/>
        </w:rPr>
        <w:t xml:space="preserve"> </w:t>
      </w: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(a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m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b) символи эса кавс ичидаги тенг тенгсизликларни бажарилиш эхтимолини англатади. Ф(х) функцияси  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</w:rPr>
        <w:tab/>
        <w:t xml:space="preserve">          Ф(х)=</w:t>
      </w:r>
      <w:r w:rsidRPr="004B2A8B">
        <w:rPr>
          <w:position w:val="-30"/>
          <w:szCs w:val="28"/>
        </w:rPr>
        <w:object w:dxaOrig="1320" w:dyaOrig="760">
          <v:shape id="_x0000_i1037" type="#_x0000_t75" style="width:66.4pt;height:38.35pt" o:ole="">
            <v:imagedata r:id="rId26" o:title=""/>
            <w10:borderright type="single" width="30"/>
          </v:shape>
          <o:OLEObject Type="Embed" ProgID="Equation.3" ShapeID="_x0000_i1037" DrawAspect="Content" ObjectID="_1413644592" r:id="rId27"/>
        </w:object>
      </w:r>
      <w:r w:rsidRPr="004B2A8B">
        <w:rPr>
          <w:szCs w:val="28"/>
        </w:rPr>
        <w:t xml:space="preserve">                           (6)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>формуладан аникланади. Бу функция учун хам махсус таблицалар тузилган. Бундай жадваллар купчилик «Эхтимоллар назарияси ва статистика» китобининг сунгида келтирилган.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Агар  ходисанинг юзага келиш эхтимоли нолга якин булса биз юкорида келтирган Пуассон теоремасидан фойдаланамиз.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</w:r>
      <w:r w:rsidRPr="004B2A8B">
        <w:rPr>
          <w:szCs w:val="28"/>
          <w:u w:val="single"/>
        </w:rPr>
        <w:t>Муавр -Лапласнинг интеграл теоремаси.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Бу теорема амалий хисоблада ахамиятини мисолда курайлик.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>Ф(х) нинг кийматини хисоблашда жадваллардан фойдаланиш учун куйидаги Ф(х) хоссаларини келтирамиз:</w:t>
      </w:r>
    </w:p>
    <w:p w:rsidR="00D5695F" w:rsidRPr="004B2A8B" w:rsidRDefault="00D5695F" w:rsidP="00D5695F">
      <w:pPr>
        <w:widowControl/>
        <w:numPr>
          <w:ilvl w:val="0"/>
          <w:numId w:val="11"/>
        </w:numPr>
        <w:jc w:val="both"/>
        <w:rPr>
          <w:szCs w:val="28"/>
        </w:rPr>
      </w:pPr>
      <w:r w:rsidRPr="004B2A8B">
        <w:rPr>
          <w:szCs w:val="28"/>
        </w:rPr>
        <w:t>Ф(х)- ток функция, яъни Ф(-х)=- Ф(х)</w:t>
      </w:r>
    </w:p>
    <w:p w:rsidR="00D5695F" w:rsidRPr="004B2A8B" w:rsidRDefault="00D5695F" w:rsidP="00D5695F">
      <w:pPr>
        <w:widowControl/>
        <w:numPr>
          <w:ilvl w:val="0"/>
          <w:numId w:val="12"/>
        </w:numPr>
        <w:jc w:val="both"/>
        <w:rPr>
          <w:szCs w:val="28"/>
        </w:rPr>
      </w:pPr>
      <w:r w:rsidRPr="004B2A8B">
        <w:rPr>
          <w:szCs w:val="28"/>
        </w:rPr>
        <w:t>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&lt;х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 xml:space="preserve"> булса Ф(х</w:t>
      </w:r>
      <w:r w:rsidRPr="004B2A8B">
        <w:rPr>
          <w:szCs w:val="28"/>
          <w:vertAlign w:val="subscript"/>
        </w:rPr>
        <w:t>1</w:t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Ф(х</w:t>
      </w:r>
      <w:r w:rsidRPr="004B2A8B">
        <w:rPr>
          <w:szCs w:val="28"/>
          <w:vertAlign w:val="subscript"/>
        </w:rPr>
        <w:t>2</w:t>
      </w:r>
      <w:r w:rsidRPr="004B2A8B">
        <w:rPr>
          <w:szCs w:val="28"/>
        </w:rPr>
        <w:t>), яъни монотон усувчидир.</w:t>
      </w:r>
    </w:p>
    <w:p w:rsidR="00D5695F" w:rsidRPr="004B2A8B" w:rsidRDefault="00D5695F" w:rsidP="00D5695F">
      <w:pPr>
        <w:widowControl/>
        <w:numPr>
          <w:ilvl w:val="0"/>
          <w:numId w:val="13"/>
        </w:numPr>
        <w:jc w:val="both"/>
        <w:rPr>
          <w:szCs w:val="28"/>
        </w:rPr>
      </w:pPr>
      <w:r w:rsidRPr="004B2A8B">
        <w:rPr>
          <w:szCs w:val="28"/>
        </w:rPr>
        <w:t>Ф(х) нинг х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174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®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165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Ґ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 xml:space="preserve"> даги лимити </w:t>
      </w:r>
      <w:smartTag w:uri="urn:schemas-microsoft-com:office:smarttags" w:element="metricconverter">
        <w:smartTagPr>
          <w:attr w:name="ProductID" w:val="1 га"/>
        </w:smartTagPr>
        <w:r w:rsidRPr="004B2A8B">
          <w:rPr>
            <w:szCs w:val="28"/>
          </w:rPr>
          <w:t>1 га</w:t>
        </w:r>
      </w:smartTag>
      <w:r w:rsidRPr="004B2A8B">
        <w:rPr>
          <w:szCs w:val="28"/>
        </w:rPr>
        <w:t xml:space="preserve"> тенг.</w:t>
      </w:r>
    </w:p>
    <w:p w:rsidR="00D5695F" w:rsidRPr="004B2A8B" w:rsidRDefault="00D5695F" w:rsidP="00D5695F">
      <w:pPr>
        <w:widowControl/>
        <w:numPr>
          <w:ilvl w:val="0"/>
          <w:numId w:val="14"/>
        </w:numPr>
        <w:jc w:val="both"/>
        <w:rPr>
          <w:szCs w:val="28"/>
        </w:rPr>
      </w:pPr>
      <w:r w:rsidRPr="004B2A8B">
        <w:rPr>
          <w:szCs w:val="28"/>
        </w:rPr>
        <w:t>х нинг барча 5 дан катта кийматлари учун Ф(х)=1 деб оламиз, Ф(5)=0,9999994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»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1 дир.</w:t>
      </w:r>
    </w:p>
    <w:p w:rsidR="00D5695F" w:rsidRPr="004B2A8B" w:rsidRDefault="00D5695F" w:rsidP="00D5695F">
      <w:pPr>
        <w:widowControl/>
        <w:numPr>
          <w:ilvl w:val="0"/>
          <w:numId w:val="15"/>
        </w:numPr>
        <w:jc w:val="both"/>
        <w:rPr>
          <w:szCs w:val="28"/>
        </w:rPr>
      </w:pP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(|m-np|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r)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»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Ф(r/</w:t>
      </w:r>
      <w:r w:rsidRPr="004B2A8B">
        <w:rPr>
          <w:position w:val="-12"/>
          <w:szCs w:val="28"/>
        </w:rPr>
        <w:object w:dxaOrig="620" w:dyaOrig="400">
          <v:shape id="_x0000_i1038" type="#_x0000_t75" style="width:30.85pt;height:19.65pt" o:ole="">
            <v:imagedata r:id="rId19" o:title=""/>
            <w10:borderright type="single" width="30"/>
          </v:shape>
          <o:OLEObject Type="Embed" ProgID="Equation.3" ShapeID="_x0000_i1038" DrawAspect="Content" ObjectID="_1413644593" r:id="rId28"/>
        </w:object>
      </w:r>
      <w:r w:rsidRPr="004B2A8B">
        <w:rPr>
          <w:szCs w:val="28"/>
        </w:rPr>
        <w:t>)</w:t>
      </w:r>
    </w:p>
    <w:p w:rsidR="00D5695F" w:rsidRPr="004B2A8B" w:rsidRDefault="00D5695F" w:rsidP="00D5695F">
      <w:pPr>
        <w:widowControl/>
        <w:numPr>
          <w:ilvl w:val="0"/>
          <w:numId w:val="16"/>
        </w:numPr>
        <w:jc w:val="both"/>
        <w:rPr>
          <w:szCs w:val="28"/>
        </w:rPr>
      </w:pPr>
      <w:r w:rsidRPr="004B2A8B">
        <w:rPr>
          <w:szCs w:val="28"/>
        </w:rPr>
        <w:t>Р</w:t>
      </w:r>
      <w:r w:rsidRPr="004B2A8B">
        <w:rPr>
          <w:szCs w:val="28"/>
          <w:vertAlign w:val="subscript"/>
        </w:rPr>
        <w:t>n</w:t>
      </w:r>
      <w:r w:rsidRPr="004B2A8B">
        <w:rPr>
          <w:szCs w:val="28"/>
        </w:rPr>
        <w:t>(|m-np|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163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Ј</w:t>
      </w:r>
      <w:r w:rsidRPr="004B2A8B">
        <w:rPr>
          <w:szCs w:val="28"/>
        </w:rPr>
        <w:fldChar w:fldCharType="end"/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)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187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»</w:t>
      </w:r>
      <w:r w:rsidRPr="004B2A8B">
        <w:rPr>
          <w:szCs w:val="28"/>
        </w:rPr>
        <w:fldChar w:fldCharType="end"/>
      </w:r>
      <w:r w:rsidRPr="004B2A8B">
        <w:rPr>
          <w:szCs w:val="28"/>
        </w:rPr>
        <w:t>Ф(</w:t>
      </w:r>
      <w:r w:rsidRPr="004B2A8B">
        <w:rPr>
          <w:szCs w:val="28"/>
        </w:rPr>
        <w:fldChar w:fldCharType="begin"/>
      </w:r>
      <w:r w:rsidRPr="004B2A8B">
        <w:rPr>
          <w:szCs w:val="28"/>
        </w:rPr>
        <w:instrText>SYMBOL 68 \f "Symbol" \s 10</w:instrText>
      </w:r>
      <w:r w:rsidRPr="004B2A8B">
        <w:rPr>
          <w:szCs w:val="28"/>
        </w:rPr>
        <w:fldChar w:fldCharType="separate"/>
      </w:r>
      <w:r w:rsidRPr="004B2A8B">
        <w:rPr>
          <w:rFonts w:ascii="Symbol" w:hAnsi="Symbol"/>
          <w:szCs w:val="28"/>
        </w:rPr>
        <w:t>D</w:t>
      </w:r>
      <w:r w:rsidRPr="004B2A8B">
        <w:rPr>
          <w:szCs w:val="28"/>
        </w:rPr>
        <w:fldChar w:fldCharType="end"/>
      </w:r>
      <w:r w:rsidRPr="004B2A8B">
        <w:rPr>
          <w:position w:val="-12"/>
          <w:szCs w:val="28"/>
        </w:rPr>
        <w:object w:dxaOrig="620" w:dyaOrig="400">
          <v:shape id="_x0000_i1039" type="#_x0000_t75" style="width:30.85pt;height:19.65pt" o:ole="">
            <v:imagedata r:id="rId19" o:title=""/>
            <w10:borderright type="single" width="30"/>
          </v:shape>
          <o:OLEObject Type="Embed" ProgID="Equation.3" ShapeID="_x0000_i1039" DrawAspect="Content" ObjectID="_1413644594" r:id="rId29"/>
        </w:object>
      </w:r>
      <w:r w:rsidRPr="004B2A8B">
        <w:rPr>
          <w:szCs w:val="28"/>
        </w:rPr>
        <w:t>)</w:t>
      </w:r>
    </w:p>
    <w:p w:rsidR="00D5695F" w:rsidRPr="004B2A8B" w:rsidRDefault="00D5695F" w:rsidP="00D5695F">
      <w:pPr>
        <w:widowControl/>
        <w:ind w:left="720"/>
        <w:jc w:val="both"/>
        <w:rPr>
          <w:szCs w:val="28"/>
        </w:rPr>
      </w:pPr>
      <w:r w:rsidRPr="004B2A8B">
        <w:rPr>
          <w:szCs w:val="28"/>
        </w:rPr>
        <w:t>булади.</w:t>
      </w:r>
    </w:p>
    <w:p w:rsidR="00D5695F" w:rsidRPr="004B2A8B" w:rsidRDefault="00D5695F" w:rsidP="00D5695F">
      <w:pPr>
        <w:widowControl/>
        <w:jc w:val="both"/>
        <w:rPr>
          <w:szCs w:val="28"/>
          <w:lang w:val="en-US"/>
        </w:rPr>
      </w:pPr>
      <w:r w:rsidRPr="004B2A8B">
        <w:rPr>
          <w:szCs w:val="28"/>
        </w:rPr>
        <w:t xml:space="preserve"> </w:t>
      </w:r>
      <w:r w:rsidRPr="004B2A8B">
        <w:rPr>
          <w:szCs w:val="28"/>
        </w:rPr>
        <w:tab/>
      </w:r>
      <w:r w:rsidRPr="004B2A8B">
        <w:rPr>
          <w:szCs w:val="28"/>
        </w:rPr>
        <w:tab/>
      </w:r>
      <w:r w:rsidRPr="004B2A8B">
        <w:rPr>
          <w:szCs w:val="28"/>
        </w:rPr>
        <w:tab/>
      </w:r>
    </w:p>
    <w:p w:rsidR="00D5695F" w:rsidRPr="004B2A8B" w:rsidRDefault="00D5695F" w:rsidP="00D5695F">
      <w:pPr>
        <w:widowControl/>
        <w:jc w:val="center"/>
        <w:rPr>
          <w:szCs w:val="28"/>
          <w:lang w:val="en-US"/>
        </w:rPr>
      </w:pPr>
      <w:r w:rsidRPr="004B2A8B">
        <w:rPr>
          <w:szCs w:val="28"/>
        </w:rPr>
        <w:t>Назорат саволлари.</w:t>
      </w:r>
    </w:p>
    <w:p w:rsidR="00D5695F" w:rsidRPr="004B2A8B" w:rsidRDefault="00D5695F" w:rsidP="00D5695F">
      <w:pPr>
        <w:widowControl/>
        <w:numPr>
          <w:ilvl w:val="0"/>
          <w:numId w:val="17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Биномиал схема.</w:t>
      </w:r>
    </w:p>
    <w:p w:rsidR="00D5695F" w:rsidRPr="004B2A8B" w:rsidRDefault="00D5695F" w:rsidP="00D5695F">
      <w:pPr>
        <w:widowControl/>
        <w:numPr>
          <w:ilvl w:val="0"/>
          <w:numId w:val="17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Бернулли теоремаси.</w:t>
      </w:r>
    </w:p>
    <w:p w:rsidR="00D5695F" w:rsidRPr="004B2A8B" w:rsidRDefault="00D5695F" w:rsidP="00D5695F">
      <w:pPr>
        <w:widowControl/>
        <w:numPr>
          <w:ilvl w:val="0"/>
          <w:numId w:val="17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Муавр-Лапласнинг локал теоремаси.</w:t>
      </w:r>
    </w:p>
    <w:p w:rsidR="00D5695F" w:rsidRPr="004B2A8B" w:rsidRDefault="00D5695F" w:rsidP="00D5695F">
      <w:pPr>
        <w:widowControl/>
        <w:numPr>
          <w:ilvl w:val="0"/>
          <w:numId w:val="17"/>
        </w:numPr>
        <w:tabs>
          <w:tab w:val="left" w:pos="1080"/>
        </w:tabs>
        <w:jc w:val="both"/>
        <w:rPr>
          <w:szCs w:val="28"/>
        </w:rPr>
      </w:pPr>
      <w:r w:rsidRPr="004B2A8B">
        <w:rPr>
          <w:szCs w:val="28"/>
        </w:rPr>
        <w:t>Муавр-Лапласнинг интеграл теоремаси.</w:t>
      </w:r>
    </w:p>
    <w:p w:rsidR="00D5695F" w:rsidRPr="004B2A8B" w:rsidRDefault="00D5695F" w:rsidP="00D5695F">
      <w:pPr>
        <w:widowControl/>
        <w:ind w:left="720"/>
        <w:jc w:val="both"/>
        <w:rPr>
          <w:szCs w:val="28"/>
          <w:lang w:val="en-US"/>
        </w:rPr>
      </w:pPr>
    </w:p>
    <w:p w:rsidR="00D5695F" w:rsidRPr="004B2A8B" w:rsidRDefault="00D5695F" w:rsidP="00D5695F">
      <w:pPr>
        <w:widowControl/>
        <w:ind w:left="720"/>
        <w:jc w:val="both"/>
        <w:rPr>
          <w:szCs w:val="28"/>
          <w:lang w:val="en-US"/>
        </w:rPr>
      </w:pPr>
    </w:p>
    <w:p w:rsidR="00D5695F" w:rsidRPr="004B2A8B" w:rsidRDefault="00D5695F" w:rsidP="00D5695F">
      <w:pPr>
        <w:widowControl/>
        <w:jc w:val="center"/>
        <w:rPr>
          <w:szCs w:val="28"/>
        </w:rPr>
      </w:pPr>
      <w:r w:rsidRPr="004B2A8B">
        <w:rPr>
          <w:szCs w:val="28"/>
        </w:rPr>
        <w:t>Таянч иборалар.</w:t>
      </w:r>
    </w:p>
    <w:p w:rsidR="00D5695F" w:rsidRPr="004B2A8B" w:rsidRDefault="00D5695F" w:rsidP="00D5695F">
      <w:pPr>
        <w:widowControl/>
        <w:jc w:val="both"/>
        <w:rPr>
          <w:szCs w:val="28"/>
        </w:rPr>
      </w:pPr>
      <w:r w:rsidRPr="004B2A8B">
        <w:rPr>
          <w:szCs w:val="28"/>
        </w:rPr>
        <w:tab/>
        <w:t>Боглик булмаган синашлар кетма-кетлиги, Бернулли схемаси, n талаб ва таклиф синашда А ходиса руй берган синашлар, А ходиса биринчи марта руй бериши учун зарур булган синашлар, локал ва интеграл теоремалар.</w:t>
      </w:r>
    </w:p>
    <w:p w:rsidR="00D5695F" w:rsidRPr="004B2A8B" w:rsidRDefault="00D5695F" w:rsidP="00D5695F">
      <w:pPr>
        <w:pStyle w:val="a3"/>
        <w:widowControl/>
        <w:rPr>
          <w:szCs w:val="28"/>
          <w:lang w:val="en-US"/>
        </w:rPr>
      </w:pPr>
    </w:p>
    <w:p w:rsidR="00D5695F" w:rsidRPr="004B2A8B" w:rsidRDefault="00D5695F" w:rsidP="00D5695F">
      <w:pPr>
        <w:pStyle w:val="a3"/>
        <w:widowControl/>
        <w:rPr>
          <w:szCs w:val="28"/>
          <w:lang w:val="en-US"/>
        </w:rPr>
      </w:pPr>
    </w:p>
    <w:p w:rsidR="00D5695F" w:rsidRPr="004B2A8B" w:rsidRDefault="00D5695F" w:rsidP="00D5695F">
      <w:pPr>
        <w:widowControl/>
        <w:jc w:val="center"/>
        <w:rPr>
          <w:szCs w:val="28"/>
          <w:lang w:val="en-US"/>
        </w:rPr>
      </w:pPr>
      <w:r w:rsidRPr="004B2A8B">
        <w:rPr>
          <w:szCs w:val="28"/>
        </w:rPr>
        <w:t>Асосий адабиёт.</w:t>
      </w:r>
    </w:p>
    <w:p w:rsidR="00D5695F" w:rsidRPr="004B2A8B" w:rsidRDefault="00D5695F" w:rsidP="00D5695F">
      <w:pPr>
        <w:widowControl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  <w:lang w:val="en-US"/>
        </w:rPr>
      </w:pPr>
      <w:r w:rsidRPr="004B2A8B">
        <w:rPr>
          <w:rFonts w:ascii="PANDA Times UZ" w:hAnsi="PANDA Times UZ" w:cs="PANDA Times UZ"/>
          <w:szCs w:val="28"/>
          <w:lang w:val="en-US"/>
        </w:rPr>
        <w:t xml:space="preserve">Êðåìåð Í.Ø. “Òåîðèÿ âåðîÿòíîñòåé è ìàòåìàòè÷åñêàÿ ñòàòèñòèêà”,  </w:t>
      </w:r>
      <w:r w:rsidRPr="004B2A8B">
        <w:rPr>
          <w:rFonts w:ascii="PANDA Times UZ" w:hAnsi="PANDA Times UZ" w:cs="PANDA Times UZ"/>
          <w:szCs w:val="28"/>
          <w:lang w:val="en-US"/>
        </w:rPr>
        <w:tab/>
        <w:t>Ìîñêâà, 2000, 2001, 2002.</w:t>
      </w:r>
    </w:p>
    <w:p w:rsidR="00D5695F" w:rsidRPr="004B2A8B" w:rsidRDefault="00D5695F" w:rsidP="00D5695F">
      <w:pPr>
        <w:widowControl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Òþðèí Þ.Í., Ìàêàðîâ À.À. Ñòàòèñòè÷åñêèé àíàëèç äàííûõ íà êîìïüþòåðå, 4-изд. Ì., </w:t>
      </w:r>
      <w:r w:rsidRPr="004B2A8B">
        <w:rPr>
          <w:rFonts w:ascii="PANDA Times UZ" w:hAnsi="PANDA Times UZ"/>
          <w:szCs w:val="28"/>
        </w:rPr>
        <w:t>Инфра-М.,</w:t>
      </w:r>
      <w:r w:rsidRPr="004B2A8B">
        <w:rPr>
          <w:rFonts w:ascii="PANDA Times UZ" w:hAnsi="PANDA Times UZ" w:cs="Arial"/>
          <w:szCs w:val="28"/>
        </w:rPr>
        <w:t xml:space="preserve"> </w:t>
      </w:r>
      <w:r w:rsidRPr="004B2A8B">
        <w:rPr>
          <w:rFonts w:ascii="PANDA Times UZ" w:hAnsi="PANDA Times UZ" w:cs="PANDA Times UZ"/>
          <w:szCs w:val="28"/>
        </w:rPr>
        <w:t>2004.</w:t>
      </w:r>
    </w:p>
    <w:p w:rsidR="00D5695F" w:rsidRPr="004B2A8B" w:rsidRDefault="00D5695F" w:rsidP="00D5695F">
      <w:pPr>
        <w:widowControl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 xml:space="preserve">Êîëåìàåâ Â.À. Èâàíîâà. Â Ã “Òåîðèÿ âåðîÿòíîñòåé è ìàòåìàòè÷åñêàÿ ñòàòèñòèêà”,  Ì., </w:t>
      </w:r>
      <w:r w:rsidRPr="004B2A8B">
        <w:rPr>
          <w:rFonts w:ascii="PANDA Times UZ" w:hAnsi="PANDA Times UZ"/>
          <w:szCs w:val="28"/>
        </w:rPr>
        <w:t xml:space="preserve">Инфра-М., </w:t>
      </w:r>
      <w:r w:rsidRPr="004B2A8B">
        <w:rPr>
          <w:rFonts w:ascii="PANDA Times UZ" w:hAnsi="PANDA Times UZ" w:cs="PANDA Times UZ"/>
          <w:szCs w:val="28"/>
        </w:rPr>
        <w:t>1997.</w:t>
      </w:r>
    </w:p>
    <w:p w:rsidR="00D5695F" w:rsidRPr="004B2A8B" w:rsidRDefault="00D5695F" w:rsidP="00D5695F">
      <w:pPr>
        <w:widowControl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Arial"/>
          <w:szCs w:val="28"/>
        </w:rPr>
        <w:t xml:space="preserve">Алексакин С.В., Балдин А.В., Криницин В.В. и др. Прикладной статистический анализ данных (учебно – практическое пособие для вузов) книга 1,2. М.1998г. </w:t>
      </w:r>
    </w:p>
    <w:p w:rsidR="00D5695F" w:rsidRPr="004B2A8B" w:rsidRDefault="00D5695F" w:rsidP="00D5695F">
      <w:pPr>
        <w:widowControl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rFonts w:ascii="PANDA Times UZ" w:hAnsi="PANDA Times UZ" w:cs="PANDA Times UZ"/>
          <w:szCs w:val="28"/>
        </w:rPr>
        <w:t>Фигурин В.А., Оболонкин В.В. «Теория вероятностей и математическая статистика», «Новое знание», Санкт-Петербург, 2003 й.</w:t>
      </w:r>
    </w:p>
    <w:p w:rsidR="00D5695F" w:rsidRPr="004B2A8B" w:rsidRDefault="00D5695F" w:rsidP="00D5695F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D5695F" w:rsidRPr="004B2A8B" w:rsidRDefault="00D5695F" w:rsidP="00D5695F">
      <w:pPr>
        <w:widowControl/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</w:p>
    <w:p w:rsidR="00D5695F" w:rsidRPr="004B2A8B" w:rsidRDefault="00D5695F" w:rsidP="00D5695F">
      <w:pPr>
        <w:widowControl/>
        <w:autoSpaceDE w:val="0"/>
        <w:autoSpaceDN w:val="0"/>
        <w:adjustRightInd w:val="0"/>
        <w:jc w:val="center"/>
        <w:rPr>
          <w:rFonts w:ascii="PANDA Times UZ" w:hAnsi="PANDA Times UZ" w:cs="PANDA Times UZ"/>
          <w:b/>
          <w:szCs w:val="28"/>
        </w:rPr>
      </w:pPr>
      <w:r w:rsidRPr="004B2A8B">
        <w:rPr>
          <w:rFonts w:ascii="PANDA Times UZ" w:hAnsi="PANDA Times UZ" w:cs="PANDA Times UZ"/>
          <w:b/>
          <w:szCs w:val="28"/>
        </w:rPr>
        <w:t>Šœøèì÷à àäàáè¸ò.</w:t>
      </w:r>
    </w:p>
    <w:p w:rsidR="00D5695F" w:rsidRPr="004B2A8B" w:rsidRDefault="00D5695F" w:rsidP="00D5695F">
      <w:pPr>
        <w:widowControl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PANDA Times UZ" w:hAnsi="PANDA Times UZ" w:cs="PANDA Times UZ"/>
          <w:szCs w:val="28"/>
        </w:rPr>
      </w:pPr>
      <w:r w:rsidRPr="004B2A8B">
        <w:rPr>
          <w:szCs w:val="28"/>
        </w:rPr>
        <w:t>Боровиков В.</w:t>
      </w:r>
      <w:r w:rsidRPr="004B2A8B">
        <w:rPr>
          <w:szCs w:val="28"/>
        </w:rPr>
        <w:tab/>
        <w:t>Статистика. Искусство анализа данных на  компьютере:  2-е изд. (+СД).</w:t>
      </w:r>
      <w:r w:rsidRPr="004B2A8B">
        <w:rPr>
          <w:szCs w:val="28"/>
        </w:rPr>
        <w:tab/>
        <w:t>- СПб.: Питер, 2003. – 688 с.</w:t>
      </w:r>
      <w:r w:rsidRPr="004B2A8B">
        <w:rPr>
          <w:rFonts w:ascii="PANDA Times UZ" w:hAnsi="PANDA Times UZ" w:cs="PANDA Times UZ"/>
          <w:szCs w:val="28"/>
        </w:rPr>
        <w:t>.</w:t>
      </w:r>
    </w:p>
    <w:p w:rsidR="00D5695F" w:rsidRPr="004B2A8B" w:rsidRDefault="00D5695F" w:rsidP="00D5695F">
      <w:pPr>
        <w:numPr>
          <w:ilvl w:val="0"/>
          <w:numId w:val="19"/>
        </w:numPr>
        <w:jc w:val="both"/>
        <w:rPr>
          <w:szCs w:val="28"/>
        </w:rPr>
      </w:pPr>
      <w:r w:rsidRPr="004B2A8B">
        <w:rPr>
          <w:szCs w:val="28"/>
        </w:rPr>
        <w:t xml:space="preserve">Ивашев-Мусатов О. С. </w:t>
      </w:r>
      <w:r w:rsidRPr="004B2A8B">
        <w:rPr>
          <w:szCs w:val="28"/>
        </w:rPr>
        <w:tab/>
        <w:t>Теория вероятностей и математическая  статистика. Учеб. пособ. 2-е изд. М.:ФИМА,2003.- 224с.</w:t>
      </w:r>
    </w:p>
    <w:p w:rsidR="00D5695F" w:rsidRPr="004B2A8B" w:rsidRDefault="00D5695F" w:rsidP="00D5695F">
      <w:pPr>
        <w:numPr>
          <w:ilvl w:val="0"/>
          <w:numId w:val="19"/>
        </w:numPr>
        <w:jc w:val="both"/>
        <w:rPr>
          <w:szCs w:val="28"/>
        </w:rPr>
      </w:pPr>
      <w:r w:rsidRPr="004B2A8B">
        <w:rPr>
          <w:szCs w:val="28"/>
        </w:rPr>
        <w:t>Гмурман В.Е. Руководство к решению задач по теории вероятностей и математической статистики. 9-е изд. Стер.: Учебное пособие для студентов вузов. - М.: Высш. Школа, 2004. – 404 с.</w:t>
      </w:r>
    </w:p>
    <w:p w:rsidR="00D5695F" w:rsidRPr="004B2A8B" w:rsidRDefault="00D5695F" w:rsidP="00D5695F">
      <w:pPr>
        <w:widowControl/>
        <w:jc w:val="center"/>
        <w:rPr>
          <w:b/>
          <w:szCs w:val="28"/>
        </w:rPr>
      </w:pPr>
    </w:p>
    <w:p w:rsidR="00D5695F" w:rsidRPr="004B2A8B" w:rsidRDefault="00D5695F" w:rsidP="00D5695F">
      <w:pPr>
        <w:widowControl/>
        <w:jc w:val="center"/>
        <w:rPr>
          <w:b/>
          <w:szCs w:val="28"/>
        </w:rPr>
      </w:pPr>
    </w:p>
    <w:p w:rsidR="00D5695F" w:rsidRPr="004B2A8B" w:rsidRDefault="00D5695F" w:rsidP="00D5695F">
      <w:pPr>
        <w:widowControl/>
        <w:jc w:val="center"/>
        <w:rPr>
          <w:b/>
          <w:szCs w:val="28"/>
        </w:rPr>
      </w:pPr>
    </w:p>
    <w:p w:rsidR="00D5695F" w:rsidRPr="004B2A8B" w:rsidRDefault="00D5695F" w:rsidP="00D5695F">
      <w:pPr>
        <w:widowControl/>
        <w:jc w:val="center"/>
        <w:rPr>
          <w:b/>
          <w:szCs w:val="28"/>
        </w:rPr>
      </w:pPr>
    </w:p>
    <w:p w:rsidR="00D5695F" w:rsidRPr="004B2A8B" w:rsidRDefault="00D5695F" w:rsidP="00D5695F">
      <w:pPr>
        <w:widowControl/>
        <w:jc w:val="center"/>
        <w:rPr>
          <w:b/>
          <w:szCs w:val="28"/>
        </w:rPr>
      </w:pPr>
    </w:p>
    <w:p w:rsidR="00D5695F" w:rsidRPr="004B2A8B" w:rsidRDefault="00D5695F" w:rsidP="00D5695F">
      <w:pPr>
        <w:widowControl/>
        <w:jc w:val="center"/>
        <w:rPr>
          <w:b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EAC"/>
    <w:multiLevelType w:val="singleLevel"/>
    <w:tmpl w:val="1B9C7576"/>
    <w:lvl w:ilvl="0">
      <w:start w:val="2"/>
      <w:numFmt w:val="decimal"/>
      <w:lvlText w:val="(%1)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">
    <w:nsid w:val="1871607E"/>
    <w:multiLevelType w:val="singleLevel"/>
    <w:tmpl w:val="5008D490"/>
    <w:lvl w:ilvl="0">
      <w:start w:val="1"/>
      <w:numFmt w:val="decimal"/>
      <w:lvlText w:val="(%1) "/>
      <w:legacy w:legacy="1" w:legacySpace="0" w:legacyIndent="283"/>
      <w:lvlJc w:val="left"/>
      <w:pPr>
        <w:ind w:left="358" w:hanging="283"/>
      </w:pPr>
      <w:rPr>
        <w:sz w:val="28"/>
      </w:rPr>
    </w:lvl>
  </w:abstractNum>
  <w:abstractNum w:abstractNumId="2">
    <w:nsid w:val="27011118"/>
    <w:multiLevelType w:val="hybridMultilevel"/>
    <w:tmpl w:val="D76E55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E6329D"/>
    <w:multiLevelType w:val="singleLevel"/>
    <w:tmpl w:val="5686CCC8"/>
    <w:lvl w:ilvl="0">
      <w:start w:val="1"/>
      <w:numFmt w:val="decimal"/>
      <w:lvlText w:val="%1. "/>
      <w:legacy w:legacy="1" w:legacySpace="0" w:legacyIndent="283"/>
      <w:lvlJc w:val="left"/>
      <w:pPr>
        <w:ind w:left="358" w:hanging="283"/>
      </w:pPr>
      <w:rPr>
        <w:sz w:val="28"/>
      </w:rPr>
    </w:lvl>
  </w:abstractNum>
  <w:abstractNum w:abstractNumId="4">
    <w:nsid w:val="29014419"/>
    <w:multiLevelType w:val="singleLevel"/>
    <w:tmpl w:val="8120357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>
    <w:nsid w:val="507322F7"/>
    <w:multiLevelType w:val="singleLevel"/>
    <w:tmpl w:val="5686CCC8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50B205FB"/>
    <w:multiLevelType w:val="hybridMultilevel"/>
    <w:tmpl w:val="50DA2C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336DC2"/>
    <w:multiLevelType w:val="singleLevel"/>
    <w:tmpl w:val="5686CC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sz w:val="28"/>
      </w:rPr>
    </w:lvl>
  </w:abstractNum>
  <w:abstractNum w:abstractNumId="8">
    <w:nsid w:val="763F1BB2"/>
    <w:multiLevelType w:val="hybridMultilevel"/>
    <w:tmpl w:val="7F100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7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8"/>
        </w:rPr>
      </w:lvl>
    </w:lvlOverride>
  </w:num>
  <w:num w:numId="3">
    <w:abstractNumId w:val="7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sz w:val="28"/>
        </w:rPr>
      </w:lvl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1"/>
    <w:lvlOverride w:ilvl="0">
      <w:lvl w:ilvl="0">
        <w:start w:val="2"/>
        <w:numFmt w:val="decimal"/>
        <w:lvlText w:val="(%1) "/>
        <w:legacy w:legacy="1" w:legacySpace="0" w:legacyIndent="283"/>
        <w:lvlJc w:val="left"/>
        <w:pPr>
          <w:ind w:left="358" w:hanging="283"/>
        </w:pPr>
        <w:rPr>
          <w:sz w:val="28"/>
        </w:rPr>
      </w:lvl>
    </w:lvlOverride>
  </w:num>
  <w:num w:numId="8">
    <w:abstractNumId w:val="3"/>
  </w:num>
  <w:num w:numId="9">
    <w:abstractNumId w:val="3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358" w:hanging="283"/>
        </w:pPr>
        <w:rPr>
          <w:sz w:val="28"/>
        </w:rPr>
      </w:lvl>
    </w:lvlOverride>
  </w:num>
  <w:num w:numId="10">
    <w:abstractNumId w:val="3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358" w:hanging="283"/>
        </w:pPr>
        <w:rPr>
          <w:sz w:val="28"/>
        </w:rPr>
      </w:lvl>
    </w:lvlOverride>
  </w:num>
  <w:num w:numId="11">
    <w:abstractNumId w:val="5"/>
  </w:num>
  <w:num w:numId="12">
    <w:abstractNumId w:val="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3">
    <w:abstractNumId w:val="5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4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5">
    <w:abstractNumId w:val="5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5"/>
    <w:lvlOverride w:ilvl="0">
      <w:lvl w:ilvl="0">
        <w:start w:val="6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7">
    <w:abstractNumId w:val="8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5F"/>
    <w:rsid w:val="00BC068A"/>
    <w:rsid w:val="00D5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9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695F"/>
    <w:pPr>
      <w:ind w:left="720"/>
    </w:pPr>
  </w:style>
  <w:style w:type="character" w:customStyle="1" w:styleId="a4">
    <w:name w:val="Основной текст с отступом Знак"/>
    <w:basedOn w:val="a0"/>
    <w:link w:val="a3"/>
    <w:rsid w:val="00D5695F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9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695F"/>
    <w:pPr>
      <w:ind w:left="720"/>
    </w:pPr>
  </w:style>
  <w:style w:type="character" w:customStyle="1" w:styleId="a4">
    <w:name w:val="Основной текст с отступом Знак"/>
    <w:basedOn w:val="a0"/>
    <w:link w:val="a3"/>
    <w:rsid w:val="00D5695F"/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1118</Words>
  <Characters>6379</Characters>
  <Application>Microsoft Office Word</Application>
  <DocSecurity>0</DocSecurity>
  <Lines>53</Lines>
  <Paragraphs>14</Paragraphs>
  <ScaleCrop>false</ScaleCrop>
  <Company>Home</Company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2012-11-05T13:14:00Z</dcterms:created>
  <dcterms:modified xsi:type="dcterms:W3CDTF">2012-11-05T13:14:00Z</dcterms:modified>
</cp:coreProperties>
</file>